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741B98A6"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AF2A33" w:rsidRPr="00AF2A33">
        <w:rPr>
          <w:rFonts w:ascii="Verdana" w:hAnsi="Verdana"/>
          <w:b/>
          <w:bCs/>
          <w:sz w:val="20"/>
          <w:szCs w:val="20"/>
        </w:rPr>
        <w:t>Suite Attendant</w:t>
      </w:r>
    </w:p>
    <w:p w14:paraId="09750ED4" w14:textId="77777777" w:rsidR="002E4018" w:rsidRPr="002E4018" w:rsidRDefault="002E4018" w:rsidP="00A97D4F">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2E4018">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6AC6965B" w14:textId="77777777" w:rsidR="002E4018" w:rsidRPr="002E4018" w:rsidRDefault="002E4018" w:rsidP="00A97D4F">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2E4018">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5F831BDD" w14:textId="77777777" w:rsidR="002E4018" w:rsidRPr="002E4018" w:rsidRDefault="002E4018" w:rsidP="00A97D4F">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2E4018">
        <w:rPr>
          <w:rFonts w:ascii="Verdana" w:eastAsia="Times New Roman" w:hAnsi="Verdana" w:cs="Times New Roman"/>
          <w:sz w:val="20"/>
          <w:szCs w:val="20"/>
          <w:lang w:val="en-US"/>
        </w:rPr>
        <w:t>2022 Forbes Best Employer for Diversity</w:t>
      </w:r>
    </w:p>
    <w:p w14:paraId="43D0E266" w14:textId="77777777" w:rsidR="002E4018" w:rsidRPr="002E4018" w:rsidRDefault="002E4018" w:rsidP="00A97D4F">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2E4018">
        <w:rPr>
          <w:rFonts w:ascii="Verdana" w:eastAsia="Times New Roman" w:hAnsi="Verdana" w:cs="Times New Roman"/>
          <w:sz w:val="20"/>
          <w:szCs w:val="20"/>
          <w:lang w:val="en-US"/>
        </w:rPr>
        <w:t>2022 Front Office Sports Best Employers in Sports</w:t>
      </w:r>
    </w:p>
    <w:p w14:paraId="3F8A3939" w14:textId="77777777" w:rsidR="002E4018" w:rsidRPr="002E4018" w:rsidRDefault="002E4018" w:rsidP="00A97D4F">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2E4018">
        <w:rPr>
          <w:rFonts w:ascii="Verdana" w:eastAsia="Times New Roman" w:hAnsi="Verdana" w:cs="Times New Roman"/>
          <w:sz w:val="20"/>
          <w:szCs w:val="20"/>
          <w:lang w:val="en-US"/>
        </w:rPr>
        <w:t>2022 Disability Equality Index (DEI) Perfect Score</w:t>
      </w:r>
    </w:p>
    <w:p w14:paraId="4B12DC23" w14:textId="58647883" w:rsidR="00325422" w:rsidRPr="00BD0EEA" w:rsidRDefault="00325422" w:rsidP="00A97D4F">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w:t>
      </w:r>
      <w:r w:rsidR="00A45EA6">
        <w:rPr>
          <w:rFonts w:ascii="Verdana" w:hAnsi="Verdana"/>
          <w:sz w:val="20"/>
          <w:szCs w:val="20"/>
        </w:rPr>
        <w:t xml:space="preserve"> a</w:t>
      </w:r>
      <w:r w:rsidR="00394961">
        <w:rPr>
          <w:rFonts w:ascii="Verdana" w:hAnsi="Verdana"/>
          <w:sz w:val="20"/>
          <w:szCs w:val="20"/>
        </w:rPr>
        <w:t xml:space="preserve"> </w:t>
      </w:r>
      <w:r w:rsidR="00AF2A33" w:rsidRPr="00AF2A33">
        <w:rPr>
          <w:rFonts w:ascii="Verdana" w:hAnsi="Verdana"/>
          <w:b/>
          <w:bCs/>
          <w:sz w:val="20"/>
          <w:szCs w:val="20"/>
        </w:rPr>
        <w:t xml:space="preserve">Suite Attendant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A97D4F">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A97D4F">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6718A1E8" w14:textId="77777777" w:rsidR="00F215A7" w:rsidRPr="00F215A7" w:rsidRDefault="00F215A7" w:rsidP="00A97D4F">
      <w:pPr>
        <w:pStyle w:val="NormalWeb"/>
        <w:jc w:val="both"/>
        <w:rPr>
          <w:rFonts w:ascii="Verdana" w:eastAsia="Arial" w:hAnsi="Verdana" w:cs="Arial"/>
          <w:sz w:val="20"/>
          <w:szCs w:val="20"/>
        </w:rPr>
      </w:pPr>
      <w:r w:rsidRPr="00F215A7">
        <w:rPr>
          <w:rFonts w:ascii="Verdana" w:eastAsia="Arial" w:hAnsi="Verdana" w:cs="Arial"/>
          <w:sz w:val="20"/>
          <w:szCs w:val="20"/>
        </w:rPr>
        <w:t>Luxury suites provide premium seating opportunities within sporting arenas and other such entertainment venues. Luxury suites are typically owned by individuals or corporations and usually include private dining/reception areas, theater-type seating, flat screen monitors, Internet access and other amenities not found in standard seating sections.</w:t>
      </w:r>
    </w:p>
    <w:p w14:paraId="1104618A" w14:textId="77777777" w:rsidR="00F215A7" w:rsidRDefault="00F215A7" w:rsidP="00A97D4F">
      <w:pPr>
        <w:pStyle w:val="NormalWeb"/>
        <w:jc w:val="both"/>
        <w:rPr>
          <w:rFonts w:ascii="Verdana" w:eastAsia="Arial" w:hAnsi="Verdana" w:cs="Arial"/>
          <w:sz w:val="20"/>
          <w:szCs w:val="20"/>
        </w:rPr>
      </w:pPr>
      <w:r w:rsidRPr="00F215A7">
        <w:rPr>
          <w:rFonts w:ascii="Verdana" w:eastAsia="Arial" w:hAnsi="Verdana" w:cs="Arial"/>
          <w:sz w:val="20"/>
          <w:szCs w:val="20"/>
        </w:rPr>
        <w:t>The Suite Attendant will establish a pleasant atmosphere for suite guests by ensuring that assigned suites are clean, orderly and well attended to, and that all food and beverage items are provided according to selected ala carte or buffet-style menus. The Suite Attendant will stock and set up the suite prior to guests’ arrival, and will provide the highest levels of service and personal attention throughout the game or event.</w:t>
      </w:r>
    </w:p>
    <w:p w14:paraId="6DBB77BF" w14:textId="179D8502" w:rsidR="00325422" w:rsidRPr="00BD0EEA" w:rsidRDefault="00325422" w:rsidP="00A97D4F">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6C885CC6" w14:textId="77777777" w:rsidR="00AF2A33" w:rsidRPr="00AF2A33" w:rsidRDefault="00AF2A33" w:rsidP="00A97D4F">
      <w:pPr>
        <w:pStyle w:val="NormalWeb"/>
        <w:numPr>
          <w:ilvl w:val="0"/>
          <w:numId w:val="2"/>
        </w:numPr>
        <w:ind w:left="720" w:hanging="360"/>
        <w:jc w:val="both"/>
        <w:rPr>
          <w:rFonts w:ascii="Verdana" w:eastAsiaTheme="minorHAnsi" w:hAnsi="Verdana" w:cstheme="minorBidi"/>
          <w:sz w:val="20"/>
          <w:szCs w:val="20"/>
          <w:lang w:val="en-GB"/>
        </w:rPr>
      </w:pPr>
      <w:r w:rsidRPr="00AF2A33">
        <w:rPr>
          <w:rFonts w:ascii="Verdana" w:eastAsiaTheme="minorHAnsi" w:hAnsi="Verdana" w:cstheme="minorBidi"/>
          <w:sz w:val="20"/>
          <w:szCs w:val="20"/>
          <w:lang w:val="en-GB"/>
        </w:rPr>
        <w:t>Contribute to goal of 100% customer satisfaction through personal commitment to teamwork and service.</w:t>
      </w:r>
    </w:p>
    <w:p w14:paraId="528A4AF7" w14:textId="738AE0E4" w:rsidR="00AF2A33" w:rsidRPr="00AF2A33" w:rsidRDefault="00AF2A33" w:rsidP="00A97D4F">
      <w:pPr>
        <w:pStyle w:val="NormalWeb"/>
        <w:numPr>
          <w:ilvl w:val="0"/>
          <w:numId w:val="2"/>
        </w:numPr>
        <w:ind w:left="720" w:hanging="360"/>
        <w:jc w:val="both"/>
        <w:rPr>
          <w:rFonts w:ascii="Verdana" w:eastAsiaTheme="minorHAnsi" w:hAnsi="Verdana" w:cstheme="minorBidi"/>
          <w:sz w:val="20"/>
          <w:szCs w:val="20"/>
          <w:lang w:val="en-GB"/>
        </w:rPr>
      </w:pPr>
      <w:r w:rsidRPr="00AF2A33">
        <w:rPr>
          <w:rFonts w:ascii="Verdana" w:eastAsiaTheme="minorHAnsi" w:hAnsi="Verdana" w:cstheme="minorBidi"/>
          <w:sz w:val="20"/>
          <w:szCs w:val="20"/>
          <w:lang w:val="en-GB"/>
        </w:rPr>
        <w:t xml:space="preserve">Prepares suite for guests’ arrival; Contribute to </w:t>
      </w:r>
      <w:r>
        <w:rPr>
          <w:rFonts w:ascii="Verdana" w:eastAsiaTheme="minorHAnsi" w:hAnsi="Verdana" w:cstheme="minorBidi"/>
          <w:sz w:val="20"/>
          <w:szCs w:val="20"/>
          <w:lang w:val="en-GB"/>
        </w:rPr>
        <w:t>Sodexo Live!</w:t>
      </w:r>
      <w:r w:rsidRPr="00AF2A33">
        <w:rPr>
          <w:rFonts w:ascii="Verdana" w:eastAsiaTheme="minorHAnsi" w:hAnsi="Verdana" w:cstheme="minorBidi"/>
          <w:sz w:val="20"/>
          <w:szCs w:val="20"/>
          <w:lang w:val="en-GB"/>
        </w:rPr>
        <w:t>’s goal of 100% guest satisfaction through provision of courteous and efficient service.</w:t>
      </w:r>
    </w:p>
    <w:p w14:paraId="00EDAE16" w14:textId="77777777" w:rsidR="00AF2A33" w:rsidRPr="00AF2A33" w:rsidRDefault="00AF2A33" w:rsidP="00A97D4F">
      <w:pPr>
        <w:pStyle w:val="NormalWeb"/>
        <w:numPr>
          <w:ilvl w:val="0"/>
          <w:numId w:val="2"/>
        </w:numPr>
        <w:ind w:left="720" w:hanging="360"/>
        <w:jc w:val="both"/>
        <w:rPr>
          <w:rFonts w:ascii="Verdana" w:eastAsiaTheme="minorHAnsi" w:hAnsi="Verdana" w:cstheme="minorBidi"/>
          <w:sz w:val="20"/>
          <w:szCs w:val="20"/>
          <w:lang w:val="en-GB"/>
        </w:rPr>
      </w:pPr>
      <w:r w:rsidRPr="00AF2A33">
        <w:rPr>
          <w:rFonts w:ascii="Verdana" w:eastAsiaTheme="minorHAnsi" w:hAnsi="Verdana" w:cstheme="minorBidi"/>
          <w:sz w:val="20"/>
          <w:szCs w:val="20"/>
          <w:lang w:val="en-GB"/>
        </w:rPr>
        <w:t>Process customer sales transactions efficiently, accurately and in a friendly manner.</w:t>
      </w:r>
    </w:p>
    <w:p w14:paraId="3A08BBDF" w14:textId="77777777" w:rsidR="00AF2A33" w:rsidRDefault="00AF2A33" w:rsidP="00A97D4F">
      <w:pPr>
        <w:pStyle w:val="NormalWeb"/>
        <w:numPr>
          <w:ilvl w:val="0"/>
          <w:numId w:val="2"/>
        </w:numPr>
        <w:ind w:left="720" w:hanging="360"/>
        <w:jc w:val="both"/>
        <w:rPr>
          <w:rFonts w:ascii="Verdana" w:eastAsiaTheme="minorHAnsi" w:hAnsi="Verdana" w:cstheme="minorBidi"/>
          <w:sz w:val="20"/>
          <w:szCs w:val="20"/>
          <w:lang w:val="en-GB"/>
        </w:rPr>
      </w:pPr>
      <w:r w:rsidRPr="00AF2A33">
        <w:rPr>
          <w:rFonts w:ascii="Verdana" w:eastAsiaTheme="minorHAnsi" w:hAnsi="Verdana" w:cstheme="minorBidi"/>
          <w:sz w:val="20"/>
          <w:szCs w:val="20"/>
          <w:lang w:val="en-GB"/>
        </w:rPr>
        <w:t xml:space="preserve">Maintain a safe, clean, organized and sanitary environment. </w:t>
      </w:r>
    </w:p>
    <w:p w14:paraId="246384D9" w14:textId="049DEFE4" w:rsidR="00325422" w:rsidRDefault="00325422" w:rsidP="00A97D4F">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3EB7680A" w14:textId="77777777" w:rsidR="0058659B" w:rsidRDefault="0058659B" w:rsidP="0058659B">
      <w:pPr>
        <w:pStyle w:val="NormalWeb"/>
        <w:numPr>
          <w:ilvl w:val="0"/>
          <w:numId w:val="6"/>
        </w:numPr>
        <w:jc w:val="both"/>
        <w:rPr>
          <w:rFonts w:ascii="Verdana" w:hAnsi="Verdana"/>
          <w:sz w:val="20"/>
          <w:szCs w:val="20"/>
        </w:rPr>
      </w:pPr>
      <w:r>
        <w:rPr>
          <w:rFonts w:ascii="Verdana" w:hAnsi="Verdana"/>
          <w:sz w:val="20"/>
          <w:szCs w:val="20"/>
        </w:rPr>
        <w:t>Must be 19 year or older to serve alcohol.</w:t>
      </w:r>
    </w:p>
    <w:p w14:paraId="0AB203F5" w14:textId="77777777" w:rsidR="0058659B" w:rsidRDefault="0058659B" w:rsidP="0058659B">
      <w:pPr>
        <w:pStyle w:val="NormalWeb"/>
        <w:numPr>
          <w:ilvl w:val="0"/>
          <w:numId w:val="6"/>
        </w:numPr>
        <w:jc w:val="both"/>
        <w:rPr>
          <w:rFonts w:ascii="Verdana" w:hAnsi="Verdana"/>
          <w:sz w:val="20"/>
          <w:szCs w:val="20"/>
        </w:rPr>
      </w:pPr>
      <w:r w:rsidRPr="0058659B">
        <w:rPr>
          <w:rFonts w:ascii="Verdana" w:hAnsi="Verdana"/>
          <w:sz w:val="20"/>
          <w:szCs w:val="20"/>
        </w:rPr>
        <w:t>High school diploma or equivalent.</w:t>
      </w:r>
    </w:p>
    <w:p w14:paraId="2392D7B6" w14:textId="09CFF9E2" w:rsidR="0058659B" w:rsidRPr="0058659B" w:rsidRDefault="0058659B" w:rsidP="0058659B">
      <w:pPr>
        <w:pStyle w:val="NormalWeb"/>
        <w:numPr>
          <w:ilvl w:val="0"/>
          <w:numId w:val="6"/>
        </w:numPr>
        <w:jc w:val="both"/>
        <w:rPr>
          <w:rFonts w:ascii="Verdana" w:hAnsi="Verdana"/>
          <w:sz w:val="20"/>
          <w:szCs w:val="20"/>
        </w:rPr>
      </w:pPr>
      <w:r w:rsidRPr="0058659B">
        <w:rPr>
          <w:rFonts w:ascii="Verdana" w:hAnsi="Verdana"/>
          <w:sz w:val="20"/>
          <w:szCs w:val="20"/>
        </w:rPr>
        <w:t>Must have Provincial Certification for Responsible Alcohol Service.</w:t>
      </w:r>
    </w:p>
    <w:p w14:paraId="169546AF" w14:textId="77777777" w:rsidR="00AF2A33" w:rsidRPr="00AF2A33" w:rsidRDefault="00AF2A33" w:rsidP="00A97D4F">
      <w:pPr>
        <w:pStyle w:val="NormalWeb"/>
        <w:numPr>
          <w:ilvl w:val="0"/>
          <w:numId w:val="3"/>
        </w:numPr>
        <w:tabs>
          <w:tab w:val="left" w:pos="720"/>
        </w:tabs>
        <w:ind w:left="720" w:hanging="360"/>
        <w:jc w:val="both"/>
        <w:rPr>
          <w:rFonts w:ascii="Verdana" w:hAnsi="Verdana"/>
          <w:sz w:val="20"/>
          <w:szCs w:val="20"/>
        </w:rPr>
      </w:pPr>
      <w:r w:rsidRPr="00AF2A33">
        <w:rPr>
          <w:rFonts w:ascii="Verdana" w:hAnsi="Verdana"/>
          <w:sz w:val="20"/>
          <w:szCs w:val="20"/>
        </w:rPr>
        <w:lastRenderedPageBreak/>
        <w:t>Basic knowledge of beer, wine, and spirits and familiarity with standard drink recipes.</w:t>
      </w:r>
    </w:p>
    <w:p w14:paraId="77C57845" w14:textId="77777777" w:rsidR="00AF2A33" w:rsidRPr="00AF2A33" w:rsidRDefault="00AF2A33" w:rsidP="00A97D4F">
      <w:pPr>
        <w:pStyle w:val="NormalWeb"/>
        <w:numPr>
          <w:ilvl w:val="0"/>
          <w:numId w:val="3"/>
        </w:numPr>
        <w:tabs>
          <w:tab w:val="left" w:pos="720"/>
        </w:tabs>
        <w:ind w:left="720" w:hanging="360"/>
        <w:jc w:val="both"/>
        <w:rPr>
          <w:rFonts w:ascii="Verdana" w:hAnsi="Verdana"/>
          <w:sz w:val="20"/>
          <w:szCs w:val="20"/>
        </w:rPr>
      </w:pPr>
      <w:r w:rsidRPr="00AF2A33">
        <w:rPr>
          <w:rFonts w:ascii="Verdana" w:hAnsi="Verdana"/>
          <w:sz w:val="20"/>
          <w:szCs w:val="20"/>
        </w:rPr>
        <w:t>Demonstrated ability to understand and effectively implement written and verbal instructions.</w:t>
      </w:r>
    </w:p>
    <w:p w14:paraId="6DA3E0F4" w14:textId="77777777" w:rsidR="00AF2A33" w:rsidRPr="00AF2A33" w:rsidRDefault="00AF2A33" w:rsidP="00A97D4F">
      <w:pPr>
        <w:pStyle w:val="NormalWeb"/>
        <w:numPr>
          <w:ilvl w:val="0"/>
          <w:numId w:val="3"/>
        </w:numPr>
        <w:tabs>
          <w:tab w:val="left" w:pos="720"/>
        </w:tabs>
        <w:ind w:left="720" w:hanging="360"/>
        <w:jc w:val="both"/>
        <w:rPr>
          <w:rFonts w:ascii="Verdana" w:hAnsi="Verdana"/>
          <w:sz w:val="20"/>
          <w:szCs w:val="20"/>
        </w:rPr>
      </w:pPr>
      <w:r w:rsidRPr="00AF2A33">
        <w:rPr>
          <w:rFonts w:ascii="Verdana" w:hAnsi="Verdana"/>
          <w:sz w:val="20"/>
          <w:szCs w:val="20"/>
        </w:rPr>
        <w:t>Strong team orientation and ability to work with a variety of departments to accomplish assigned tasks.</w:t>
      </w:r>
    </w:p>
    <w:p w14:paraId="42F9F471" w14:textId="77777777" w:rsidR="00AF2A33" w:rsidRPr="00AF2A33" w:rsidRDefault="00AF2A33" w:rsidP="00A97D4F">
      <w:pPr>
        <w:pStyle w:val="NormalWeb"/>
        <w:numPr>
          <w:ilvl w:val="0"/>
          <w:numId w:val="3"/>
        </w:numPr>
        <w:tabs>
          <w:tab w:val="left" w:pos="720"/>
        </w:tabs>
        <w:ind w:left="720" w:hanging="360"/>
        <w:jc w:val="both"/>
        <w:rPr>
          <w:rFonts w:ascii="Verdana" w:hAnsi="Verdana"/>
          <w:sz w:val="20"/>
          <w:szCs w:val="20"/>
        </w:rPr>
      </w:pPr>
      <w:r w:rsidRPr="00AF2A33">
        <w:rPr>
          <w:rFonts w:ascii="Verdana" w:hAnsi="Verdana"/>
          <w:sz w:val="20"/>
          <w:szCs w:val="20"/>
        </w:rPr>
        <w:t>Ability to count and accurately make change involving large sums of money.</w:t>
      </w:r>
    </w:p>
    <w:p w14:paraId="0A235A03" w14:textId="77777777" w:rsidR="00AF2A33" w:rsidRPr="00AF2A33" w:rsidRDefault="00AF2A33" w:rsidP="00A97D4F">
      <w:pPr>
        <w:pStyle w:val="NormalWeb"/>
        <w:numPr>
          <w:ilvl w:val="0"/>
          <w:numId w:val="3"/>
        </w:numPr>
        <w:tabs>
          <w:tab w:val="left" w:pos="720"/>
        </w:tabs>
        <w:ind w:left="720" w:hanging="360"/>
        <w:jc w:val="both"/>
        <w:rPr>
          <w:rFonts w:ascii="Verdana" w:hAnsi="Verdana"/>
          <w:sz w:val="20"/>
          <w:szCs w:val="20"/>
        </w:rPr>
      </w:pPr>
      <w:r w:rsidRPr="00AF2A33">
        <w:rPr>
          <w:rFonts w:ascii="Verdana" w:hAnsi="Verdana"/>
          <w:sz w:val="20"/>
          <w:szCs w:val="20"/>
        </w:rPr>
        <w:t>Ability to use calculator, bill counters, and coin counters.</w:t>
      </w:r>
    </w:p>
    <w:p w14:paraId="0940D918" w14:textId="47EB7DDD" w:rsidR="00AF2A33" w:rsidRPr="00AF2A33" w:rsidRDefault="00AF2A33" w:rsidP="00A97D4F">
      <w:pPr>
        <w:pStyle w:val="NormalWeb"/>
        <w:numPr>
          <w:ilvl w:val="0"/>
          <w:numId w:val="3"/>
        </w:numPr>
        <w:tabs>
          <w:tab w:val="left" w:pos="720"/>
        </w:tabs>
        <w:ind w:left="720" w:hanging="360"/>
        <w:jc w:val="both"/>
        <w:rPr>
          <w:rFonts w:ascii="Verdana" w:hAnsi="Verdana"/>
          <w:sz w:val="20"/>
          <w:szCs w:val="20"/>
        </w:rPr>
      </w:pPr>
      <w:r w:rsidRPr="00AF2A33">
        <w:rPr>
          <w:rFonts w:ascii="Verdana" w:hAnsi="Verdana"/>
          <w:sz w:val="20"/>
          <w:szCs w:val="20"/>
        </w:rPr>
        <w:t>Ability to work well independently</w:t>
      </w:r>
      <w:r>
        <w:rPr>
          <w:rFonts w:ascii="Verdana" w:hAnsi="Verdana"/>
          <w:sz w:val="20"/>
          <w:szCs w:val="20"/>
        </w:rPr>
        <w:t>.</w:t>
      </w:r>
    </w:p>
    <w:p w14:paraId="17D52372" w14:textId="77777777" w:rsidR="00AF2A33" w:rsidRPr="00AF2A33" w:rsidRDefault="00AF2A33" w:rsidP="00A97D4F">
      <w:pPr>
        <w:pStyle w:val="NormalWeb"/>
        <w:numPr>
          <w:ilvl w:val="0"/>
          <w:numId w:val="3"/>
        </w:numPr>
        <w:tabs>
          <w:tab w:val="left" w:pos="720"/>
        </w:tabs>
        <w:ind w:left="720" w:hanging="360"/>
        <w:jc w:val="both"/>
        <w:rPr>
          <w:rFonts w:ascii="Verdana" w:hAnsi="Verdana"/>
          <w:sz w:val="20"/>
          <w:szCs w:val="20"/>
        </w:rPr>
      </w:pPr>
      <w:r w:rsidRPr="00AF2A33">
        <w:rPr>
          <w:rFonts w:ascii="Verdana" w:hAnsi="Verdana"/>
          <w:sz w:val="20"/>
          <w:szCs w:val="20"/>
        </w:rPr>
        <w:t>Ability to work well in a high stress, fast paced environment.</w:t>
      </w:r>
    </w:p>
    <w:p w14:paraId="103BEFDB" w14:textId="2107EBBD" w:rsidR="00AF2A33" w:rsidRPr="00AF2A33" w:rsidRDefault="00AF2A33" w:rsidP="00A97D4F">
      <w:pPr>
        <w:pStyle w:val="NormalWeb"/>
        <w:numPr>
          <w:ilvl w:val="0"/>
          <w:numId w:val="3"/>
        </w:numPr>
        <w:tabs>
          <w:tab w:val="left" w:pos="720"/>
        </w:tabs>
        <w:ind w:left="720" w:hanging="360"/>
        <w:jc w:val="both"/>
        <w:rPr>
          <w:rFonts w:ascii="Verdana" w:hAnsi="Verdana"/>
          <w:sz w:val="20"/>
          <w:szCs w:val="20"/>
        </w:rPr>
      </w:pPr>
      <w:r w:rsidRPr="00AF2A33">
        <w:rPr>
          <w:rFonts w:ascii="Verdana" w:hAnsi="Verdana"/>
          <w:sz w:val="20"/>
          <w:szCs w:val="20"/>
        </w:rPr>
        <w:t>Ability to perform simple mathematical calculations, to include addition, subtraction, multiplication and division.</w:t>
      </w:r>
    </w:p>
    <w:p w14:paraId="666D57A8" w14:textId="77777777" w:rsidR="00AF2A33" w:rsidRPr="00AF2A33" w:rsidRDefault="00AF2A33" w:rsidP="00A97D4F">
      <w:pPr>
        <w:pStyle w:val="NormalWeb"/>
        <w:numPr>
          <w:ilvl w:val="0"/>
          <w:numId w:val="3"/>
        </w:numPr>
        <w:tabs>
          <w:tab w:val="left" w:pos="720"/>
        </w:tabs>
        <w:ind w:left="720" w:hanging="360"/>
        <w:jc w:val="both"/>
        <w:rPr>
          <w:rFonts w:ascii="Verdana" w:hAnsi="Verdana"/>
          <w:sz w:val="20"/>
          <w:szCs w:val="20"/>
        </w:rPr>
      </w:pPr>
      <w:r w:rsidRPr="00AF2A33">
        <w:rPr>
          <w:rFonts w:ascii="Verdana" w:hAnsi="Verdana"/>
          <w:sz w:val="20"/>
          <w:szCs w:val="20"/>
        </w:rPr>
        <w:t>Must be able to speak, read, write and understand the primary language(s) used by guests who typically visit the work location.</w:t>
      </w:r>
    </w:p>
    <w:p w14:paraId="0BC8C397" w14:textId="77777777" w:rsidR="00AF2A33" w:rsidRPr="00AF2A33" w:rsidRDefault="00AF2A33" w:rsidP="00A97D4F">
      <w:pPr>
        <w:pStyle w:val="NormalWeb"/>
        <w:numPr>
          <w:ilvl w:val="0"/>
          <w:numId w:val="3"/>
        </w:numPr>
        <w:tabs>
          <w:tab w:val="left" w:pos="720"/>
        </w:tabs>
        <w:ind w:left="720" w:hanging="360"/>
        <w:jc w:val="both"/>
        <w:rPr>
          <w:rFonts w:ascii="Verdana" w:hAnsi="Verdana"/>
          <w:sz w:val="20"/>
          <w:szCs w:val="20"/>
        </w:rPr>
      </w:pPr>
      <w:r w:rsidRPr="00AF2A33">
        <w:rPr>
          <w:rFonts w:ascii="Verdana" w:hAnsi="Verdana"/>
          <w:sz w:val="20"/>
          <w:szCs w:val="20"/>
        </w:rPr>
        <w:t>Technology aptitude for working with POS and digital register.</w:t>
      </w:r>
    </w:p>
    <w:p w14:paraId="30043F7D" w14:textId="77777777" w:rsidR="00AF2A33" w:rsidRPr="00AF2A33" w:rsidRDefault="00AF2A33" w:rsidP="00A97D4F">
      <w:pPr>
        <w:pStyle w:val="NormalWeb"/>
        <w:numPr>
          <w:ilvl w:val="0"/>
          <w:numId w:val="3"/>
        </w:numPr>
        <w:tabs>
          <w:tab w:val="left" w:pos="720"/>
        </w:tabs>
        <w:ind w:left="720" w:hanging="360"/>
        <w:jc w:val="both"/>
        <w:rPr>
          <w:rFonts w:ascii="Verdana" w:hAnsi="Verdana"/>
          <w:sz w:val="20"/>
          <w:szCs w:val="20"/>
        </w:rPr>
      </w:pPr>
      <w:r w:rsidRPr="00AF2A33">
        <w:rPr>
          <w:rFonts w:ascii="Verdana" w:hAnsi="Verdana"/>
          <w:sz w:val="20"/>
          <w:szCs w:val="20"/>
        </w:rPr>
        <w:t>Strong skills for persuasive sales, with keen ability to connect easily with customers.</w:t>
      </w:r>
    </w:p>
    <w:p w14:paraId="41ADA6FC" w14:textId="77777777" w:rsidR="00AF2A33" w:rsidRDefault="00AF2A33" w:rsidP="00A97D4F">
      <w:pPr>
        <w:pStyle w:val="NormalWeb"/>
        <w:numPr>
          <w:ilvl w:val="0"/>
          <w:numId w:val="3"/>
        </w:numPr>
        <w:tabs>
          <w:tab w:val="left" w:pos="720"/>
        </w:tabs>
        <w:ind w:left="720" w:hanging="360"/>
        <w:jc w:val="both"/>
        <w:rPr>
          <w:rFonts w:ascii="Verdana" w:hAnsi="Verdana"/>
          <w:sz w:val="20"/>
          <w:szCs w:val="20"/>
        </w:rPr>
      </w:pPr>
      <w:r w:rsidRPr="00AF2A33">
        <w:rPr>
          <w:rFonts w:ascii="Verdana" w:hAnsi="Verdana"/>
          <w:sz w:val="20"/>
          <w:szCs w:val="20"/>
        </w:rPr>
        <w:t xml:space="preserve">Scheduling flexibility to meet operational needs. </w:t>
      </w:r>
    </w:p>
    <w:p w14:paraId="5DCD9343" w14:textId="7D47AC65" w:rsidR="00200312" w:rsidRPr="00BD0EEA" w:rsidRDefault="00200312" w:rsidP="00A97D4F">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A97D4F">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A97D4F">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71D1F548" w14:textId="77777777" w:rsidR="001B543F" w:rsidRPr="0057255B" w:rsidRDefault="001B543F" w:rsidP="00A97D4F">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Thank you for expressing interest in employment with Sodexo Live!, however, only those candidates considered for this position will be contacted.</w:t>
      </w:r>
    </w:p>
    <w:p w14:paraId="1EBBC66A" w14:textId="77777777" w:rsidR="001B543F" w:rsidRPr="0057255B" w:rsidRDefault="001B543F" w:rsidP="00A97D4F">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Sodexo Live! is an equal opportunity employer. All qualified applicants will be considered for employment without regard to race, colour, ancestry, place of origin, political belief, religion, marital status, family status, disability, sex, sexual orientation, gender identity or expression, age or any other applicable Provincially protected status.</w:t>
      </w:r>
    </w:p>
    <w:p w14:paraId="4F5F47CA" w14:textId="3092263E" w:rsidR="006A05CE" w:rsidRDefault="006A05CE" w:rsidP="00A97D4F">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D8BBD" w14:textId="77777777" w:rsidR="007C5891" w:rsidRDefault="007C5891" w:rsidP="00834D22">
      <w:pPr>
        <w:spacing w:before="0" w:after="0"/>
      </w:pPr>
      <w:r>
        <w:separator/>
      </w:r>
    </w:p>
  </w:endnote>
  <w:endnote w:type="continuationSeparator" w:id="0">
    <w:p w14:paraId="24A52A71" w14:textId="77777777" w:rsidR="007C5891" w:rsidRDefault="007C5891"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F53DD" w14:textId="77777777" w:rsidR="007C5891" w:rsidRDefault="007C5891" w:rsidP="00834D22">
      <w:pPr>
        <w:spacing w:before="0" w:after="0"/>
      </w:pPr>
      <w:r>
        <w:separator/>
      </w:r>
    </w:p>
  </w:footnote>
  <w:footnote w:type="continuationSeparator" w:id="0">
    <w:p w14:paraId="3C35B0C8" w14:textId="77777777" w:rsidR="007C5891" w:rsidRDefault="007C5891"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467B7"/>
    <w:multiLevelType w:val="hybridMultilevel"/>
    <w:tmpl w:val="68202B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C742747"/>
    <w:multiLevelType w:val="hybridMultilevel"/>
    <w:tmpl w:val="1C1A72F8"/>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476232"/>
    <w:multiLevelType w:val="hybridMultilevel"/>
    <w:tmpl w:val="CA022CD0"/>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3573A2"/>
    <w:multiLevelType w:val="multilevel"/>
    <w:tmpl w:val="B7C8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1B5D87"/>
    <w:multiLevelType w:val="hybridMultilevel"/>
    <w:tmpl w:val="BE5E903E"/>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522966">
    <w:abstractNumId w:val="4"/>
  </w:num>
  <w:num w:numId="2" w16cid:durableId="29576723">
    <w:abstractNumId w:val="5"/>
  </w:num>
  <w:num w:numId="3" w16cid:durableId="259801537">
    <w:abstractNumId w:val="2"/>
  </w:num>
  <w:num w:numId="4" w16cid:durableId="690643803">
    <w:abstractNumId w:val="3"/>
  </w:num>
  <w:num w:numId="5" w16cid:durableId="546575033">
    <w:abstractNumId w:val="1"/>
  </w:num>
  <w:num w:numId="6" w16cid:durableId="143806502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66A6D"/>
    <w:rsid w:val="00087B6E"/>
    <w:rsid w:val="000E3C46"/>
    <w:rsid w:val="001A6552"/>
    <w:rsid w:val="001B543F"/>
    <w:rsid w:val="00200312"/>
    <w:rsid w:val="002240F9"/>
    <w:rsid w:val="00242F91"/>
    <w:rsid w:val="002E4018"/>
    <w:rsid w:val="00317335"/>
    <w:rsid w:val="00325422"/>
    <w:rsid w:val="00350F8C"/>
    <w:rsid w:val="003803FC"/>
    <w:rsid w:val="003807E8"/>
    <w:rsid w:val="00394961"/>
    <w:rsid w:val="00395542"/>
    <w:rsid w:val="003B1097"/>
    <w:rsid w:val="00410C88"/>
    <w:rsid w:val="0045108B"/>
    <w:rsid w:val="004844A7"/>
    <w:rsid w:val="004D3DE9"/>
    <w:rsid w:val="00501D20"/>
    <w:rsid w:val="00526238"/>
    <w:rsid w:val="00576B42"/>
    <w:rsid w:val="0058659B"/>
    <w:rsid w:val="005B6F74"/>
    <w:rsid w:val="00634A1B"/>
    <w:rsid w:val="00637114"/>
    <w:rsid w:val="00663DB4"/>
    <w:rsid w:val="006652D3"/>
    <w:rsid w:val="006A05CE"/>
    <w:rsid w:val="006C0B57"/>
    <w:rsid w:val="006F6672"/>
    <w:rsid w:val="00705B16"/>
    <w:rsid w:val="00717DA9"/>
    <w:rsid w:val="00721719"/>
    <w:rsid w:val="007358C5"/>
    <w:rsid w:val="00791FEC"/>
    <w:rsid w:val="007B691D"/>
    <w:rsid w:val="007C5891"/>
    <w:rsid w:val="00834D22"/>
    <w:rsid w:val="0086033F"/>
    <w:rsid w:val="008616BD"/>
    <w:rsid w:val="0086409B"/>
    <w:rsid w:val="00872254"/>
    <w:rsid w:val="00943E08"/>
    <w:rsid w:val="0098223C"/>
    <w:rsid w:val="009E3A34"/>
    <w:rsid w:val="00A215EC"/>
    <w:rsid w:val="00A36CA7"/>
    <w:rsid w:val="00A45EA6"/>
    <w:rsid w:val="00A513EF"/>
    <w:rsid w:val="00A97D4F"/>
    <w:rsid w:val="00AA783E"/>
    <w:rsid w:val="00AF2A33"/>
    <w:rsid w:val="00B15A82"/>
    <w:rsid w:val="00B161D6"/>
    <w:rsid w:val="00B3445D"/>
    <w:rsid w:val="00B45944"/>
    <w:rsid w:val="00B85E70"/>
    <w:rsid w:val="00BA2723"/>
    <w:rsid w:val="00BE1B7F"/>
    <w:rsid w:val="00BE20ED"/>
    <w:rsid w:val="00CB1894"/>
    <w:rsid w:val="00D044FC"/>
    <w:rsid w:val="00DF4667"/>
    <w:rsid w:val="00DF5B59"/>
    <w:rsid w:val="00E17C95"/>
    <w:rsid w:val="00E321C1"/>
    <w:rsid w:val="00ED1A1A"/>
    <w:rsid w:val="00F215A7"/>
    <w:rsid w:val="00F23465"/>
    <w:rsid w:val="00F34FBB"/>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315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4.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607</Words>
  <Characters>3462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5</cp:revision>
  <dcterms:created xsi:type="dcterms:W3CDTF">2023-03-14T22:20:00Z</dcterms:created>
  <dcterms:modified xsi:type="dcterms:W3CDTF">2023-08-08T22:10:00Z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