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D794" w14:textId="23EFA49E" w:rsidR="002B2950" w:rsidRPr="0011570D" w:rsidRDefault="002B2950" w:rsidP="002B2950">
      <w:pPr>
        <w:shd w:val="clear" w:color="auto" w:fill="FFFFFF"/>
        <w:spacing w:before="300" w:after="150" w:line="240" w:lineRule="auto"/>
        <w:outlineLvl w:val="1"/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</w:pPr>
      <w: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>San Francisco Paid Parental Leave</w:t>
      </w:r>
    </w:p>
    <w:p w14:paraId="3FE11FC4" w14:textId="77777777" w:rsidR="002B78AB" w:rsidRPr="002B78AB" w:rsidRDefault="002B78AB" w:rsidP="002B78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78AB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Action Items</w:t>
      </w:r>
    </w:p>
    <w:p w14:paraId="3A8C6F88" w14:textId="4DACB77A" w:rsidR="002B78AB" w:rsidRPr="002B78AB" w:rsidRDefault="002B78AB" w:rsidP="002B78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Download and print the </w:t>
      </w:r>
      <w:hyperlink r:id="rId5" w:tgtFrame="_blank" w:history="1">
        <w:r w:rsidRPr="002B78AB">
          <w:rPr>
            <w:rFonts w:ascii="Open Sans" w:eastAsia="Times New Roman" w:hAnsi="Open Sans" w:cs="Open Sans"/>
            <w:color w:val="024BAB"/>
            <w:kern w:val="0"/>
            <w:sz w:val="21"/>
            <w:szCs w:val="21"/>
            <w:u w:val="single"/>
            <w14:ligatures w14:val="none"/>
          </w:rPr>
          <w:t>San Francisco Paid Parental Leave (SF PPL) Notice</w:t>
        </w:r>
      </w:hyperlink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 (Type: PDF, Size: 1.43MB) and display the poster where accessible to employees in all 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Sodexo Live! Live!</w:t>
      </w:r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units and office locations in San Francisco.</w:t>
      </w:r>
    </w:p>
    <w:p w14:paraId="389F7944" w14:textId="77777777" w:rsidR="002B78AB" w:rsidRPr="002B78AB" w:rsidRDefault="002B78AB" w:rsidP="002B78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Give a copy of the </w:t>
      </w:r>
      <w:hyperlink r:id="rId6" w:tgtFrame="_blank" w:history="1">
        <w:r w:rsidRPr="002B78AB">
          <w:rPr>
            <w:rFonts w:ascii="Open Sans" w:eastAsia="Times New Roman" w:hAnsi="Open Sans" w:cs="Open Sans"/>
            <w:color w:val="024BAB"/>
            <w:kern w:val="0"/>
            <w:sz w:val="21"/>
            <w:szCs w:val="21"/>
            <w:u w:val="single"/>
            <w14:ligatures w14:val="none"/>
          </w:rPr>
          <w:t>San Francisco Paid Parental Leave (SF PPL) Notice</w:t>
        </w:r>
      </w:hyperlink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(Type: PDF, Size: 1.43MB):</w:t>
      </w:r>
    </w:p>
    <w:p w14:paraId="58FBFCC5" w14:textId="77777777" w:rsidR="002B78AB" w:rsidRPr="002B78AB" w:rsidRDefault="002B78AB" w:rsidP="002B78A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32" w:lineRule="atLeast"/>
        <w:ind w:left="216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 all current employees,</w:t>
      </w:r>
    </w:p>
    <w:p w14:paraId="561CEDF4" w14:textId="77777777" w:rsidR="002B78AB" w:rsidRPr="002B78AB" w:rsidRDefault="002B78AB" w:rsidP="002B78A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32" w:lineRule="atLeast"/>
        <w:ind w:left="216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at the time of an employee’s hiring, and</w:t>
      </w:r>
    </w:p>
    <w:p w14:paraId="2EE1820F" w14:textId="77777777" w:rsidR="002B78AB" w:rsidRPr="002B78AB" w:rsidRDefault="002B78AB" w:rsidP="002B78A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32" w:lineRule="atLeast"/>
        <w:ind w:left="216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whenever an employee notifies you that he/she is taking time off to bond with a newborn or newly adopted or fostered child.  </w:t>
      </w:r>
    </w:p>
    <w:p w14:paraId="1C4739D1" w14:textId="77777777" w:rsidR="002B78AB" w:rsidRPr="002B78AB" w:rsidRDefault="002B78AB" w:rsidP="002B78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Give the </w:t>
      </w:r>
      <w:hyperlink r:id="rId7" w:tgtFrame="_blank" w:history="1">
        <w:r w:rsidRPr="002B78AB">
          <w:rPr>
            <w:rFonts w:ascii="Open Sans" w:eastAsia="Times New Roman" w:hAnsi="Open Sans" w:cs="Open Sans"/>
            <w:color w:val="024BAB"/>
            <w:kern w:val="0"/>
            <w:sz w:val="21"/>
            <w:szCs w:val="21"/>
            <w:u w:val="single"/>
            <w14:ligatures w14:val="none"/>
          </w:rPr>
          <w:t>San Francisco Paid Parental Leave Form &amp; Instructions</w:t>
        </w:r>
      </w:hyperlink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(Type: PDF, Size: 0.29MB) | </w:t>
      </w:r>
      <w:hyperlink r:id="rId8" w:tgtFrame="_blank" w:history="1">
        <w:r w:rsidRPr="002B78AB">
          <w:rPr>
            <w:rFonts w:ascii="Open Sans" w:eastAsia="Times New Roman" w:hAnsi="Open Sans" w:cs="Open Sans"/>
            <w:color w:val="024BAB"/>
            <w:kern w:val="0"/>
            <w:sz w:val="21"/>
            <w:szCs w:val="21"/>
            <w:u w:val="single"/>
            <w14:ligatures w14:val="none"/>
          </w:rPr>
          <w:t>San Francisco Paid Parental Leave Form &amp; Instructions - Spanish version</w:t>
        </w:r>
      </w:hyperlink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(Type: PDF, Size: 0.24MB) to an employee when the employee asks about parental leave or tells you that he/she is expecting a newborn, adopted, or fostered child.</w:t>
      </w:r>
    </w:p>
    <w:p w14:paraId="7381BB86" w14:textId="77777777" w:rsidR="002B78AB" w:rsidRPr="002B78AB" w:rsidRDefault="002B78AB" w:rsidP="002B78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When an employee provides you with a completed San Francisco Paid Family Leave Form and the EDD Notice of Computation, determine whether the employee is eligible for the San Francisco supplemental compensation.</w:t>
      </w:r>
    </w:p>
    <w:p w14:paraId="5303F126" w14:textId="77777777" w:rsidR="002B78AB" w:rsidRPr="002B78AB" w:rsidRDefault="002B78AB" w:rsidP="002B78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If the employee is eligible, calculate and pay the supplemental compensation. You will need the </w:t>
      </w:r>
      <w:proofErr w:type="gramStart"/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employee’s</w:t>
      </w:r>
      <w:proofErr w:type="gramEnd"/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Normal Weekly Wages and EDD Weekly Benefit Amount. This information should be on the San Francisco Paid Parental Leave Form and EDD Notice of Computation. The </w:t>
      </w:r>
      <w:hyperlink r:id="rId9" w:tgtFrame="_blank" w:history="1">
        <w:r w:rsidRPr="002B78AB">
          <w:rPr>
            <w:rFonts w:ascii="Open Sans" w:eastAsia="Times New Roman" w:hAnsi="Open Sans" w:cs="Open Sans"/>
            <w:color w:val="024BAB"/>
            <w:kern w:val="0"/>
            <w:sz w:val="21"/>
            <w:szCs w:val="21"/>
            <w:u w:val="single"/>
            <w14:ligatures w14:val="none"/>
          </w:rPr>
          <w:t>San Francisco Paid Parental Leave Ordinance</w:t>
        </w:r>
      </w:hyperlink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website contains </w:t>
      </w:r>
      <w:hyperlink r:id="rId10" w:tgtFrame="_blank" w:history="1">
        <w:r w:rsidRPr="002B78AB">
          <w:rPr>
            <w:rFonts w:ascii="Open Sans" w:eastAsia="Times New Roman" w:hAnsi="Open Sans" w:cs="Open Sans"/>
            <w:color w:val="024BAB"/>
            <w:kern w:val="0"/>
            <w:sz w:val="21"/>
            <w:szCs w:val="21"/>
            <w:u w:val="single"/>
            <w14:ligatures w14:val="none"/>
          </w:rPr>
          <w:t>Calculation instructions</w:t>
        </w:r>
      </w:hyperlink>
      <w:r w:rsidRPr="002B78A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043DD03" w14:textId="7607B4C2" w:rsidR="000B77EA" w:rsidRDefault="000B77EA" w:rsidP="002B78AB">
      <w:pPr>
        <w:spacing w:after="0" w:line="240" w:lineRule="auto"/>
      </w:pPr>
    </w:p>
    <w:sectPr w:rsidR="000B7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F5D5C"/>
    <w:multiLevelType w:val="multilevel"/>
    <w:tmpl w:val="A624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26A40"/>
    <w:multiLevelType w:val="multilevel"/>
    <w:tmpl w:val="A866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21013"/>
    <w:multiLevelType w:val="multilevel"/>
    <w:tmpl w:val="9D00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367442">
    <w:abstractNumId w:val="1"/>
  </w:num>
  <w:num w:numId="2" w16cid:durableId="175971403">
    <w:abstractNumId w:val="0"/>
  </w:num>
  <w:num w:numId="3" w16cid:durableId="201661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77"/>
    <w:rsid w:val="000B77EA"/>
    <w:rsid w:val="0023247C"/>
    <w:rsid w:val="002B2950"/>
    <w:rsid w:val="002B78AB"/>
    <w:rsid w:val="00704878"/>
    <w:rsid w:val="00B862CF"/>
    <w:rsid w:val="00B9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96D1"/>
  <w15:chartTrackingRefBased/>
  <w15:docId w15:val="{DB9C7299-30CA-4818-8A8D-FEE5BA29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link.com/apex/FileDownload?urlName=San-Francisco-Paid-Parental-Leave-Form-and-Instructions-Spanish&amp;language=en_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dexolink.com/apex/FileDownload?urlName=San-Francisco-Paid-Parental-Leave-Form-and-Instructions&amp;language=en_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dexolink.com/apex/FileDownload?urlName=San-Francisco-Paid-Parental-Leave-Notice&amp;language=en_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odexolink.com/apex/FileDownload?urlName=San-Francisco-Paid-Parental-Leave-Notice&amp;language=en_US" TargetMode="External"/><Relationship Id="rId10" Type="http://schemas.openxmlformats.org/officeDocument/2006/relationships/hyperlink" Target="https://sf.gov/information/offer-paid-parental-leave-benefits-your-employe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.gov/information/understanding-paid-parental-leave-ordi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Natalie</dc:creator>
  <cp:keywords/>
  <dc:description/>
  <cp:lastModifiedBy>Hensley, Natalie</cp:lastModifiedBy>
  <cp:revision>3</cp:revision>
  <dcterms:created xsi:type="dcterms:W3CDTF">2023-11-26T01:44:00Z</dcterms:created>
  <dcterms:modified xsi:type="dcterms:W3CDTF">2023-11-26T01:44:00Z</dcterms:modified>
</cp:coreProperties>
</file>