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773631" w14:textId="03B3F80F" w:rsidR="0000245C" w:rsidRDefault="0000245C" w:rsidP="0000245C">
      <w:pPr>
        <w:rPr>
          <w:rFonts w:ascii="Open Sans" w:eastAsia="Times New Roman" w:hAnsi="Open Sans" w:cs="Open Sans"/>
          <w:color w:val="2A295C"/>
          <w:kern w:val="0"/>
          <w:sz w:val="44"/>
          <w:szCs w:val="44"/>
          <w14:ligatures w14:val="none"/>
        </w:rPr>
      </w:pPr>
      <w:r>
        <w:rPr>
          <w:rFonts w:ascii="Open Sans" w:eastAsia="Times New Roman" w:hAnsi="Open Sans" w:cs="Open Sans"/>
          <w:color w:val="2A295C"/>
          <w:kern w:val="0"/>
          <w:sz w:val="44"/>
          <w:szCs w:val="44"/>
          <w14:ligatures w14:val="none"/>
        </w:rPr>
        <w:t>Unemployment Benefits – For Managers</w:t>
      </w:r>
    </w:p>
    <w:p w14:paraId="2A9EF96A" w14:textId="77777777" w:rsidR="001E5828" w:rsidRDefault="001E5828" w:rsidP="00094CDC">
      <w:pPr>
        <w:shd w:val="clear" w:color="auto" w:fill="FFFFFF"/>
        <w:spacing w:after="150" w:line="240" w:lineRule="auto"/>
        <w:rPr>
          <w:rFonts w:ascii="Open Sans" w:eastAsia="Times New Roman" w:hAnsi="Open Sans" w:cs="Open Sans"/>
          <w:color w:val="333333"/>
          <w:kern w:val="0"/>
          <w:sz w:val="21"/>
          <w:szCs w:val="21"/>
          <w14:ligatures w14:val="none"/>
        </w:rPr>
      </w:pPr>
    </w:p>
    <w:p w14:paraId="4E20E243" w14:textId="3CE4A51C" w:rsidR="00094CDC" w:rsidRPr="00094CDC" w:rsidRDefault="00094CDC" w:rsidP="00094CDC">
      <w:pPr>
        <w:shd w:val="clear" w:color="auto" w:fill="FFFFFF"/>
        <w:spacing w:after="150" w:line="240" w:lineRule="auto"/>
        <w:rPr>
          <w:rFonts w:ascii="Open Sans" w:eastAsia="Times New Roman" w:hAnsi="Open Sans" w:cs="Open Sans"/>
          <w:color w:val="333333"/>
          <w:kern w:val="0"/>
          <w:sz w:val="21"/>
          <w:szCs w:val="21"/>
          <w14:ligatures w14:val="none"/>
        </w:rPr>
      </w:pPr>
      <w:r w:rsidRPr="00094CDC">
        <w:rPr>
          <w:rFonts w:ascii="Open Sans" w:eastAsia="Times New Roman" w:hAnsi="Open Sans" w:cs="Open Sans"/>
          <w:color w:val="333333"/>
          <w:kern w:val="0"/>
          <w:sz w:val="21"/>
          <w:szCs w:val="21"/>
          <w14:ligatures w14:val="none"/>
        </w:rPr>
        <w:t>An individual is typically eligible to apply for unemployment benefits when becoming unemployed through no fault of their own. If an employee or former employee has a question about unemployment benefits, refer them to:</w:t>
      </w:r>
    </w:p>
    <w:p w14:paraId="5E950359" w14:textId="77777777" w:rsidR="00094CDC" w:rsidRPr="00094CDC" w:rsidRDefault="00094CDC" w:rsidP="00094CDC">
      <w:pPr>
        <w:numPr>
          <w:ilvl w:val="0"/>
          <w:numId w:val="1"/>
        </w:numPr>
        <w:shd w:val="clear" w:color="auto" w:fill="FFFFFF"/>
        <w:spacing w:after="150" w:line="432" w:lineRule="atLeast"/>
        <w:ind w:left="1080"/>
        <w:rPr>
          <w:rFonts w:ascii="Open Sans" w:eastAsia="Times New Roman" w:hAnsi="Open Sans" w:cs="Open Sans"/>
          <w:color w:val="333333"/>
          <w:kern w:val="0"/>
          <w:sz w:val="21"/>
          <w:szCs w:val="21"/>
          <w14:ligatures w14:val="none"/>
        </w:rPr>
      </w:pPr>
      <w:r w:rsidRPr="00094CDC">
        <w:rPr>
          <w:rFonts w:ascii="Open Sans" w:eastAsia="Times New Roman" w:hAnsi="Open Sans" w:cs="Open Sans"/>
          <w:color w:val="333333"/>
          <w:kern w:val="0"/>
          <w:sz w:val="21"/>
          <w:szCs w:val="21"/>
          <w14:ligatures w14:val="none"/>
        </w:rPr>
        <w:t>Their state unemployment office, find state unemployment information at the </w:t>
      </w:r>
      <w:hyperlink r:id="rId5" w:tgtFrame="_blank" w:history="1">
        <w:r w:rsidRPr="00094CDC">
          <w:rPr>
            <w:rFonts w:ascii="Open Sans" w:eastAsia="Times New Roman" w:hAnsi="Open Sans" w:cs="Open Sans"/>
            <w:color w:val="024BAB"/>
            <w:kern w:val="0"/>
            <w:sz w:val="21"/>
            <w:szCs w:val="21"/>
            <w:u w:val="single"/>
            <w14:ligatures w14:val="none"/>
          </w:rPr>
          <w:t>US Department of Labor</w:t>
        </w:r>
      </w:hyperlink>
      <w:r w:rsidRPr="00094CDC">
        <w:rPr>
          <w:rFonts w:ascii="Open Sans" w:eastAsia="Times New Roman" w:hAnsi="Open Sans" w:cs="Open Sans"/>
          <w:color w:val="333333"/>
          <w:kern w:val="0"/>
          <w:sz w:val="21"/>
          <w:szCs w:val="21"/>
          <w14:ligatures w14:val="none"/>
        </w:rPr>
        <w:t>.</w:t>
      </w:r>
    </w:p>
    <w:p w14:paraId="15AE5376" w14:textId="3888C0E4" w:rsidR="00094CDC" w:rsidRPr="002F54A1" w:rsidRDefault="00000000" w:rsidP="00094CDC">
      <w:pPr>
        <w:numPr>
          <w:ilvl w:val="0"/>
          <w:numId w:val="1"/>
        </w:numPr>
        <w:shd w:val="clear" w:color="auto" w:fill="FFFFFF"/>
        <w:spacing w:after="150" w:line="432" w:lineRule="atLeast"/>
        <w:ind w:left="1080"/>
        <w:rPr>
          <w:rFonts w:ascii="Open Sans" w:eastAsia="Times New Roman" w:hAnsi="Open Sans" w:cs="Open Sans"/>
          <w:color w:val="333333"/>
          <w:kern w:val="0"/>
          <w:sz w:val="21"/>
          <w:szCs w:val="21"/>
          <w14:ligatures w14:val="none"/>
        </w:rPr>
      </w:pPr>
      <w:hyperlink r:id="rId6" w:history="1">
        <w:r w:rsidR="002F54A1" w:rsidRPr="002F54A1">
          <w:rPr>
            <w:rStyle w:val="Hyperlink"/>
            <w:rFonts w:ascii="Open Sans" w:eastAsia="Times New Roman" w:hAnsi="Open Sans" w:cs="Open Sans"/>
            <w:kern w:val="0"/>
            <w:sz w:val="21"/>
            <w:szCs w:val="21"/>
            <w14:ligatures w14:val="none"/>
          </w:rPr>
          <w:t>Payroll.department@sodexo.com</w:t>
        </w:r>
      </w:hyperlink>
      <w:r w:rsidR="002F54A1" w:rsidRPr="002F54A1">
        <w:rPr>
          <w:rFonts w:ascii="Open Sans" w:eastAsia="Times New Roman" w:hAnsi="Open Sans" w:cs="Open Sans"/>
          <w:color w:val="333333"/>
          <w:kern w:val="0"/>
          <w:sz w:val="21"/>
          <w:szCs w:val="21"/>
          <w14:ligatures w14:val="none"/>
        </w:rPr>
        <w:t xml:space="preserve"> </w:t>
      </w:r>
      <w:r w:rsidR="002F54A1">
        <w:rPr>
          <w:rFonts w:ascii="Open Sans" w:eastAsia="Times New Roman" w:hAnsi="Open Sans" w:cs="Open Sans"/>
          <w:color w:val="333333"/>
          <w:kern w:val="0"/>
          <w:sz w:val="21"/>
          <w:szCs w:val="21"/>
          <w14:ligatures w14:val="none"/>
        </w:rPr>
        <w:t>or (</w:t>
      </w:r>
      <w:r w:rsidR="000B2B78">
        <w:rPr>
          <w:rFonts w:ascii="Open Sans" w:eastAsia="Times New Roman" w:hAnsi="Open Sans" w:cs="Open Sans"/>
          <w:color w:val="333333"/>
          <w:kern w:val="0"/>
          <w:sz w:val="21"/>
          <w:szCs w:val="21"/>
          <w14:ligatures w14:val="none"/>
        </w:rPr>
        <w:t>864) 248-2080</w:t>
      </w:r>
    </w:p>
    <w:p w14:paraId="5BC49F72" w14:textId="03D24C84" w:rsidR="00094CDC" w:rsidRPr="00094CDC" w:rsidRDefault="00094CDC" w:rsidP="00094CDC">
      <w:pPr>
        <w:shd w:val="clear" w:color="auto" w:fill="FFFFFF"/>
        <w:spacing w:after="150" w:line="240" w:lineRule="auto"/>
        <w:rPr>
          <w:rFonts w:ascii="Open Sans" w:eastAsia="Times New Roman" w:hAnsi="Open Sans" w:cs="Open Sans"/>
          <w:color w:val="333333"/>
          <w:kern w:val="0"/>
          <w:sz w:val="21"/>
          <w:szCs w:val="21"/>
          <w14:ligatures w14:val="none"/>
        </w:rPr>
      </w:pPr>
      <w:r w:rsidRPr="00094CDC">
        <w:rPr>
          <w:rFonts w:ascii="Open Sans" w:eastAsia="Times New Roman" w:hAnsi="Open Sans" w:cs="Open Sans"/>
          <w:color w:val="333333"/>
          <w:kern w:val="0"/>
          <w:sz w:val="21"/>
          <w:szCs w:val="21"/>
          <w14:ligatures w14:val="none"/>
        </w:rPr>
        <w:t xml:space="preserve">A separated employee can file for unemployment right away or long after separation. It is important to enter the separation information in the payroll system </w:t>
      </w:r>
      <w:r w:rsidRPr="00ED7982">
        <w:rPr>
          <w:rFonts w:ascii="Open Sans" w:eastAsia="Times New Roman" w:hAnsi="Open Sans" w:cs="Open Sans"/>
          <w:color w:val="333333"/>
          <w:kern w:val="0"/>
          <w:sz w:val="21"/>
          <w:szCs w:val="21"/>
          <w14:ligatures w14:val="none"/>
        </w:rPr>
        <w:t>immediately, so Equifax</w:t>
      </w:r>
      <w:r w:rsidRPr="00094CDC">
        <w:rPr>
          <w:rFonts w:ascii="Open Sans" w:eastAsia="Times New Roman" w:hAnsi="Open Sans" w:cs="Open Sans"/>
          <w:color w:val="333333"/>
          <w:kern w:val="0"/>
          <w:sz w:val="21"/>
          <w:szCs w:val="21"/>
          <w14:ligatures w14:val="none"/>
        </w:rPr>
        <w:t xml:space="preserve"> has the information needed to process the claim. Be sure to use the appropriate termination reason code when processing the separation</w:t>
      </w:r>
      <w:r w:rsidR="00860B28">
        <w:rPr>
          <w:rFonts w:ascii="Open Sans" w:eastAsia="Times New Roman" w:hAnsi="Open Sans" w:cs="Open Sans"/>
          <w:color w:val="333333"/>
          <w:kern w:val="0"/>
          <w:sz w:val="21"/>
          <w:szCs w:val="21"/>
          <w14:ligatures w14:val="none"/>
        </w:rPr>
        <w:t>.</w:t>
      </w:r>
      <w:r w:rsidRPr="00094CDC">
        <w:rPr>
          <w:rFonts w:ascii="Open Sans" w:eastAsia="Times New Roman" w:hAnsi="Open Sans" w:cs="Open Sans"/>
          <w:color w:val="333333"/>
          <w:kern w:val="0"/>
          <w:sz w:val="21"/>
          <w:szCs w:val="21"/>
          <w14:ligatures w14:val="none"/>
        </w:rPr>
        <w:t xml:space="preserve"> </w:t>
      </w:r>
      <w:r w:rsidRPr="00094CDC">
        <w:rPr>
          <w:rFonts w:ascii="Open Sans" w:eastAsia="Times New Roman" w:hAnsi="Open Sans" w:cs="Open Sans"/>
          <w:color w:val="333333"/>
          <w:kern w:val="0"/>
          <w:sz w:val="21"/>
          <w:szCs w:val="21"/>
          <w14:ligatures w14:val="none"/>
        </w:rPr>
        <w:br/>
      </w:r>
      <w:r w:rsidRPr="00094CDC">
        <w:rPr>
          <w:rFonts w:ascii="Open Sans" w:eastAsia="Times New Roman" w:hAnsi="Open Sans" w:cs="Open Sans"/>
          <w:color w:val="333333"/>
          <w:kern w:val="0"/>
          <w:sz w:val="21"/>
          <w:szCs w:val="21"/>
          <w14:ligatures w14:val="none"/>
        </w:rPr>
        <w:br/>
      </w:r>
      <w:r w:rsidRPr="00094CDC">
        <w:rPr>
          <w:rFonts w:ascii="SansaPro-SemiBold" w:eastAsia="Times New Roman" w:hAnsi="SansaPro-SemiBold" w:cs="Open Sans"/>
          <w:b/>
          <w:bCs/>
          <w:color w:val="333333"/>
          <w:kern w:val="0"/>
          <w:sz w:val="21"/>
          <w:szCs w:val="21"/>
          <w14:ligatures w14:val="none"/>
        </w:rPr>
        <w:t xml:space="preserve">Provide an Unemployment Benefits Notice to employees at </w:t>
      </w:r>
      <w:proofErr w:type="gramStart"/>
      <w:r w:rsidRPr="00094CDC">
        <w:rPr>
          <w:rFonts w:ascii="SansaPro-SemiBold" w:eastAsia="Times New Roman" w:hAnsi="SansaPro-SemiBold" w:cs="Open Sans"/>
          <w:b/>
          <w:bCs/>
          <w:color w:val="333333"/>
          <w:kern w:val="0"/>
          <w:sz w:val="21"/>
          <w:szCs w:val="21"/>
          <w14:ligatures w14:val="none"/>
        </w:rPr>
        <w:t>separation</w:t>
      </w:r>
      <w:proofErr w:type="gramEnd"/>
    </w:p>
    <w:p w14:paraId="2125C07E" w14:textId="77777777" w:rsidR="00094CDC" w:rsidRPr="00094CDC" w:rsidRDefault="00094CDC" w:rsidP="00094CDC">
      <w:pPr>
        <w:shd w:val="clear" w:color="auto" w:fill="FFFFFF"/>
        <w:spacing w:after="150" w:line="240" w:lineRule="auto"/>
        <w:rPr>
          <w:rFonts w:ascii="Open Sans" w:eastAsia="Times New Roman" w:hAnsi="Open Sans" w:cs="Open Sans"/>
          <w:color w:val="333333"/>
          <w:kern w:val="0"/>
          <w:sz w:val="21"/>
          <w:szCs w:val="21"/>
          <w14:ligatures w14:val="none"/>
        </w:rPr>
      </w:pPr>
      <w:r w:rsidRPr="00094CDC">
        <w:rPr>
          <w:rFonts w:ascii="Open Sans" w:eastAsia="Times New Roman" w:hAnsi="Open Sans" w:cs="Open Sans"/>
          <w:color w:val="333333"/>
          <w:kern w:val="0"/>
          <w:sz w:val="21"/>
          <w:szCs w:val="21"/>
          <w14:ligatures w14:val="none"/>
        </w:rPr>
        <w:t>Several states require employers to provide an Unemployment Benefits Notice to employees at separation. An Unemployment Benefits Notice assists individuals in filing an unemployment claim.</w:t>
      </w:r>
    </w:p>
    <w:p w14:paraId="405660B7" w14:textId="77777777" w:rsidR="00094CDC" w:rsidRPr="00094CDC" w:rsidRDefault="00094CDC" w:rsidP="00094CDC">
      <w:pPr>
        <w:numPr>
          <w:ilvl w:val="0"/>
          <w:numId w:val="2"/>
        </w:numPr>
        <w:shd w:val="clear" w:color="auto" w:fill="FFFFFF"/>
        <w:spacing w:after="150" w:line="432" w:lineRule="atLeast"/>
        <w:ind w:left="1080"/>
        <w:rPr>
          <w:rFonts w:ascii="Open Sans" w:eastAsia="Times New Roman" w:hAnsi="Open Sans" w:cs="Open Sans"/>
          <w:color w:val="333333"/>
          <w:kern w:val="0"/>
          <w:sz w:val="21"/>
          <w:szCs w:val="21"/>
          <w14:ligatures w14:val="none"/>
        </w:rPr>
      </w:pPr>
      <w:r w:rsidRPr="00094CDC">
        <w:rPr>
          <w:rFonts w:ascii="Open Sans" w:eastAsia="Times New Roman" w:hAnsi="Open Sans" w:cs="Open Sans"/>
          <w:color w:val="333333"/>
          <w:kern w:val="0"/>
          <w:sz w:val="21"/>
          <w:szCs w:val="21"/>
          <w14:ligatures w14:val="none"/>
        </w:rPr>
        <w:t xml:space="preserve">Separation notices provide information to assist employees in filing accurate claims for unemployment. Filing claims with accurate employer name, address, State Account and Federal Tax Identification (FEIN) numbers </w:t>
      </w:r>
      <w:proofErr w:type="gramStart"/>
      <w:r w:rsidRPr="00094CDC">
        <w:rPr>
          <w:rFonts w:ascii="Open Sans" w:eastAsia="Times New Roman" w:hAnsi="Open Sans" w:cs="Open Sans"/>
          <w:color w:val="333333"/>
          <w:kern w:val="0"/>
          <w:sz w:val="21"/>
          <w:szCs w:val="21"/>
          <w14:ligatures w14:val="none"/>
        </w:rPr>
        <w:t>help</w:t>
      </w:r>
      <w:proofErr w:type="gramEnd"/>
      <w:r w:rsidRPr="00094CDC">
        <w:rPr>
          <w:rFonts w:ascii="Open Sans" w:eastAsia="Times New Roman" w:hAnsi="Open Sans" w:cs="Open Sans"/>
          <w:color w:val="333333"/>
          <w:kern w:val="0"/>
          <w:sz w:val="21"/>
          <w:szCs w:val="21"/>
          <w14:ligatures w14:val="none"/>
        </w:rPr>
        <w:t xml:space="preserve"> to prevent delays in employee benefit payments and proper allocation of unemployment taxes.</w:t>
      </w:r>
    </w:p>
    <w:p w14:paraId="4CC91622" w14:textId="77777777" w:rsidR="00094CDC" w:rsidRPr="00094CDC" w:rsidRDefault="00094CDC" w:rsidP="00094CDC">
      <w:pPr>
        <w:numPr>
          <w:ilvl w:val="0"/>
          <w:numId w:val="2"/>
        </w:numPr>
        <w:shd w:val="clear" w:color="auto" w:fill="FFFFFF"/>
        <w:spacing w:after="150" w:line="432" w:lineRule="atLeast"/>
        <w:ind w:left="1080"/>
        <w:rPr>
          <w:rFonts w:ascii="Open Sans" w:eastAsia="Times New Roman" w:hAnsi="Open Sans" w:cs="Open Sans"/>
          <w:color w:val="333333"/>
          <w:kern w:val="0"/>
          <w:sz w:val="21"/>
          <w:szCs w:val="21"/>
          <w14:ligatures w14:val="none"/>
        </w:rPr>
      </w:pPr>
      <w:r w:rsidRPr="00094CDC">
        <w:rPr>
          <w:rFonts w:ascii="Open Sans" w:eastAsia="Times New Roman" w:hAnsi="Open Sans" w:cs="Open Sans"/>
          <w:color w:val="333333"/>
          <w:kern w:val="0"/>
          <w:sz w:val="21"/>
          <w:szCs w:val="21"/>
          <w14:ligatures w14:val="none"/>
        </w:rPr>
        <w:t>Many states require employers to provide specific state forms to employees upon separation. See below to access the state specific forms.</w:t>
      </w:r>
    </w:p>
    <w:p w14:paraId="59630565" w14:textId="77777777" w:rsidR="00094CDC" w:rsidRPr="00094CDC" w:rsidRDefault="00094CDC" w:rsidP="00094CDC">
      <w:pPr>
        <w:numPr>
          <w:ilvl w:val="0"/>
          <w:numId w:val="2"/>
        </w:numPr>
        <w:shd w:val="clear" w:color="auto" w:fill="FFFFFF"/>
        <w:spacing w:after="150" w:line="432" w:lineRule="atLeast"/>
        <w:ind w:left="1080"/>
        <w:rPr>
          <w:rFonts w:ascii="Open Sans" w:eastAsia="Times New Roman" w:hAnsi="Open Sans" w:cs="Open Sans"/>
          <w:color w:val="333333"/>
          <w:kern w:val="0"/>
          <w:sz w:val="21"/>
          <w:szCs w:val="21"/>
          <w14:ligatures w14:val="none"/>
        </w:rPr>
      </w:pPr>
      <w:r w:rsidRPr="00094CDC">
        <w:rPr>
          <w:rFonts w:ascii="Open Sans" w:eastAsia="Times New Roman" w:hAnsi="Open Sans" w:cs="Open Sans"/>
          <w:color w:val="333333"/>
          <w:kern w:val="0"/>
          <w:sz w:val="21"/>
          <w:szCs w:val="21"/>
          <w14:ligatures w14:val="none"/>
        </w:rPr>
        <w:t>Employees can benefit from information provided in a Separation Notice for Unemployment. </w:t>
      </w:r>
    </w:p>
    <w:p w14:paraId="46D2D4E0" w14:textId="6DDB47F7" w:rsidR="00094CDC" w:rsidRPr="00094CDC" w:rsidRDefault="00094CDC" w:rsidP="00094CDC">
      <w:pPr>
        <w:shd w:val="clear" w:color="auto" w:fill="FFFFFF"/>
        <w:spacing w:after="150" w:line="240" w:lineRule="auto"/>
        <w:rPr>
          <w:rFonts w:ascii="Open Sans" w:eastAsia="Times New Roman" w:hAnsi="Open Sans" w:cs="Open Sans"/>
          <w:color w:val="333333"/>
          <w:kern w:val="0"/>
          <w:sz w:val="21"/>
          <w:szCs w:val="21"/>
          <w14:ligatures w14:val="none"/>
        </w:rPr>
      </w:pPr>
      <w:r w:rsidRPr="00094CDC">
        <w:rPr>
          <w:rFonts w:ascii="Open Sans" w:eastAsia="Times New Roman" w:hAnsi="Open Sans" w:cs="Open Sans"/>
          <w:color w:val="333333"/>
          <w:kern w:val="0"/>
          <w:sz w:val="21"/>
          <w:szCs w:val="21"/>
          <w14:ligatures w14:val="none"/>
        </w:rPr>
        <w:t>If your employee works in one of the following states and is terminating employment with us, print the appropriate State Benefit Notice and give it to the employee. You can use the </w:t>
      </w:r>
      <w:hyperlink r:id="rId7" w:tgtFrame="_blank" w:history="1">
        <w:r w:rsidRPr="00094CDC">
          <w:rPr>
            <w:rFonts w:ascii="Open Sans" w:eastAsia="Times New Roman" w:hAnsi="Open Sans" w:cs="Open Sans"/>
            <w:color w:val="024BAB"/>
            <w:kern w:val="0"/>
            <w:sz w:val="21"/>
            <w:szCs w:val="21"/>
            <w:u w:val="single"/>
            <w14:ligatures w14:val="none"/>
          </w:rPr>
          <w:t>Combined SUI and FUI Rate Table</w:t>
        </w:r>
      </w:hyperlink>
      <w:r w:rsidRPr="00094CDC">
        <w:rPr>
          <w:rFonts w:ascii="Open Sans" w:eastAsia="Times New Roman" w:hAnsi="Open Sans" w:cs="Open Sans"/>
          <w:color w:val="333333"/>
          <w:kern w:val="0"/>
          <w:sz w:val="21"/>
          <w:szCs w:val="21"/>
          <w14:ligatures w14:val="none"/>
        </w:rPr>
        <w:t xml:space="preserve"> to search for applicable State Unemployment Numbers to assist in completing one of the below separation notices. </w:t>
      </w:r>
    </w:p>
    <w:p w14:paraId="01B244E5" w14:textId="77777777" w:rsidR="00094CDC" w:rsidRPr="00094CDC" w:rsidRDefault="00094CDC" w:rsidP="00094CDC">
      <w:pPr>
        <w:numPr>
          <w:ilvl w:val="0"/>
          <w:numId w:val="3"/>
        </w:numPr>
        <w:shd w:val="clear" w:color="auto" w:fill="FFFFFF"/>
        <w:spacing w:before="100" w:beforeAutospacing="1" w:after="100" w:afterAutospacing="1" w:line="432" w:lineRule="atLeast"/>
        <w:ind w:left="1080"/>
        <w:rPr>
          <w:rFonts w:ascii="Open Sans" w:eastAsia="Times New Roman" w:hAnsi="Open Sans" w:cs="Open Sans"/>
          <w:color w:val="333333"/>
          <w:kern w:val="0"/>
          <w:sz w:val="21"/>
          <w:szCs w:val="21"/>
          <w14:ligatures w14:val="none"/>
        </w:rPr>
      </w:pPr>
      <w:r w:rsidRPr="00094CDC">
        <w:rPr>
          <w:rFonts w:ascii="Open Sans" w:eastAsia="Times New Roman" w:hAnsi="Open Sans" w:cs="Open Sans"/>
          <w:color w:val="333333"/>
          <w:kern w:val="0"/>
          <w:sz w:val="21"/>
          <w:szCs w:val="21"/>
          <w14:ligatures w14:val="none"/>
        </w:rPr>
        <w:t>California - </w:t>
      </w:r>
      <w:hyperlink r:id="rId8" w:tgtFrame="_blank" w:history="1">
        <w:r w:rsidRPr="00094CDC">
          <w:rPr>
            <w:rFonts w:ascii="Open Sans" w:eastAsia="Times New Roman" w:hAnsi="Open Sans" w:cs="Open Sans"/>
            <w:color w:val="024BAB"/>
            <w:kern w:val="0"/>
            <w:sz w:val="21"/>
            <w:szCs w:val="21"/>
            <w:u w:val="single"/>
            <w14:ligatures w14:val="none"/>
          </w:rPr>
          <w:t>Unemployment Benefits Notice - CA</w:t>
        </w:r>
      </w:hyperlink>
      <w:r w:rsidRPr="00094CDC">
        <w:rPr>
          <w:rFonts w:ascii="Open Sans" w:eastAsia="Times New Roman" w:hAnsi="Open Sans" w:cs="Open Sans"/>
          <w:color w:val="333333"/>
          <w:kern w:val="0"/>
          <w:sz w:val="21"/>
          <w:szCs w:val="21"/>
          <w14:ligatures w14:val="none"/>
        </w:rPr>
        <w:t> </w:t>
      </w:r>
    </w:p>
    <w:p w14:paraId="7C64992A" w14:textId="2619AA76" w:rsidR="00094CDC" w:rsidRPr="00094CDC" w:rsidRDefault="00094CDC" w:rsidP="00094CDC">
      <w:pPr>
        <w:shd w:val="clear" w:color="auto" w:fill="FFFFFF"/>
        <w:spacing w:after="150" w:line="240" w:lineRule="auto"/>
        <w:rPr>
          <w:rFonts w:ascii="Open Sans" w:eastAsia="Times New Roman" w:hAnsi="Open Sans" w:cs="Open Sans"/>
          <w:color w:val="333333"/>
          <w:kern w:val="0"/>
          <w:sz w:val="21"/>
          <w:szCs w:val="21"/>
          <w14:ligatures w14:val="none"/>
        </w:rPr>
      </w:pPr>
      <w:r w:rsidRPr="00094CDC">
        <w:rPr>
          <w:rFonts w:ascii="Open Sans" w:eastAsia="Times New Roman" w:hAnsi="Open Sans" w:cs="Open Sans"/>
          <w:color w:val="333333"/>
          <w:kern w:val="0"/>
          <w:sz w:val="21"/>
          <w:szCs w:val="21"/>
          <w14:ligatures w14:val="none"/>
        </w:rPr>
        <w:lastRenderedPageBreak/>
        <w:t>Prior to giving an Unemployment Benefits Notice to the separated employee, you must provide the following on each form:</w:t>
      </w:r>
    </w:p>
    <w:p w14:paraId="3A54D54C" w14:textId="77777777" w:rsidR="00094CDC" w:rsidRPr="00094CDC" w:rsidRDefault="00094CDC" w:rsidP="00094CDC">
      <w:pPr>
        <w:numPr>
          <w:ilvl w:val="0"/>
          <w:numId w:val="4"/>
        </w:numPr>
        <w:shd w:val="clear" w:color="auto" w:fill="FFFFFF"/>
        <w:spacing w:after="150" w:line="432" w:lineRule="atLeast"/>
        <w:ind w:left="1080"/>
        <w:rPr>
          <w:rFonts w:ascii="Open Sans" w:eastAsia="Times New Roman" w:hAnsi="Open Sans" w:cs="Open Sans"/>
          <w:color w:val="333333"/>
          <w:kern w:val="0"/>
          <w:sz w:val="21"/>
          <w:szCs w:val="21"/>
          <w14:ligatures w14:val="none"/>
        </w:rPr>
      </w:pPr>
      <w:r w:rsidRPr="00094CDC">
        <w:rPr>
          <w:rFonts w:ascii="Open Sans" w:eastAsia="Times New Roman" w:hAnsi="Open Sans" w:cs="Open Sans"/>
          <w:color w:val="333333"/>
          <w:kern w:val="0"/>
          <w:sz w:val="21"/>
          <w:szCs w:val="21"/>
          <w14:ligatures w14:val="none"/>
        </w:rPr>
        <w:t>Employer name, federal tax and state employer ID number found on the </w:t>
      </w:r>
      <w:hyperlink r:id="rId9" w:tgtFrame="_blank" w:history="1">
        <w:r w:rsidRPr="00094CDC">
          <w:rPr>
            <w:rFonts w:ascii="Open Sans" w:eastAsia="Times New Roman" w:hAnsi="Open Sans" w:cs="Open Sans"/>
            <w:color w:val="024BAB"/>
            <w:kern w:val="0"/>
            <w:sz w:val="21"/>
            <w:szCs w:val="21"/>
            <w:u w:val="single"/>
            <w14:ligatures w14:val="none"/>
          </w:rPr>
          <w:t>Combined SUI and FUI Rate Table page</w:t>
        </w:r>
      </w:hyperlink>
    </w:p>
    <w:p w14:paraId="638793F5" w14:textId="77777777" w:rsidR="00094CDC" w:rsidRPr="00094CDC" w:rsidRDefault="00094CDC" w:rsidP="00094CDC">
      <w:pPr>
        <w:numPr>
          <w:ilvl w:val="0"/>
          <w:numId w:val="4"/>
        </w:numPr>
        <w:shd w:val="clear" w:color="auto" w:fill="FFFFFF"/>
        <w:spacing w:after="150" w:line="432" w:lineRule="atLeast"/>
        <w:ind w:left="1080"/>
        <w:rPr>
          <w:rFonts w:ascii="Open Sans" w:eastAsia="Times New Roman" w:hAnsi="Open Sans" w:cs="Open Sans"/>
          <w:color w:val="333333"/>
          <w:kern w:val="0"/>
          <w:sz w:val="21"/>
          <w:szCs w:val="21"/>
          <w14:ligatures w14:val="none"/>
        </w:rPr>
      </w:pPr>
      <w:r w:rsidRPr="00094CDC">
        <w:rPr>
          <w:rFonts w:ascii="Open Sans" w:eastAsia="Times New Roman" w:hAnsi="Open Sans" w:cs="Open Sans"/>
          <w:color w:val="333333"/>
          <w:kern w:val="0"/>
          <w:sz w:val="21"/>
          <w:szCs w:val="21"/>
          <w14:ligatures w14:val="none"/>
        </w:rPr>
        <w:t>Employee Name</w:t>
      </w:r>
    </w:p>
    <w:p w14:paraId="6344058E" w14:textId="77777777" w:rsidR="00094CDC" w:rsidRPr="00094CDC" w:rsidRDefault="00094CDC" w:rsidP="00094CDC">
      <w:pPr>
        <w:numPr>
          <w:ilvl w:val="0"/>
          <w:numId w:val="4"/>
        </w:numPr>
        <w:shd w:val="clear" w:color="auto" w:fill="FFFFFF"/>
        <w:spacing w:after="150" w:line="432" w:lineRule="atLeast"/>
        <w:ind w:left="1080"/>
        <w:rPr>
          <w:rFonts w:ascii="Open Sans" w:eastAsia="Times New Roman" w:hAnsi="Open Sans" w:cs="Open Sans"/>
          <w:color w:val="333333"/>
          <w:kern w:val="0"/>
          <w:sz w:val="21"/>
          <w:szCs w:val="21"/>
          <w14:ligatures w14:val="none"/>
        </w:rPr>
      </w:pPr>
      <w:r w:rsidRPr="00094CDC">
        <w:rPr>
          <w:rFonts w:ascii="Open Sans" w:eastAsia="Times New Roman" w:hAnsi="Open Sans" w:cs="Open Sans"/>
          <w:color w:val="333333"/>
          <w:kern w:val="0"/>
          <w:sz w:val="21"/>
          <w:szCs w:val="21"/>
          <w14:ligatures w14:val="none"/>
        </w:rPr>
        <w:t>Employee Work Location</w:t>
      </w:r>
    </w:p>
    <w:p w14:paraId="4395F379" w14:textId="77777777" w:rsidR="00094CDC" w:rsidRPr="00094CDC" w:rsidRDefault="00094CDC" w:rsidP="00094CDC">
      <w:pPr>
        <w:numPr>
          <w:ilvl w:val="0"/>
          <w:numId w:val="4"/>
        </w:numPr>
        <w:shd w:val="clear" w:color="auto" w:fill="FFFFFF"/>
        <w:spacing w:after="150" w:line="432" w:lineRule="atLeast"/>
        <w:ind w:left="1080"/>
        <w:rPr>
          <w:rFonts w:ascii="Open Sans" w:eastAsia="Times New Roman" w:hAnsi="Open Sans" w:cs="Open Sans"/>
          <w:color w:val="333333"/>
          <w:kern w:val="0"/>
          <w:sz w:val="21"/>
          <w:szCs w:val="21"/>
          <w14:ligatures w14:val="none"/>
        </w:rPr>
      </w:pPr>
      <w:r w:rsidRPr="00094CDC">
        <w:rPr>
          <w:rFonts w:ascii="Open Sans" w:eastAsia="Times New Roman" w:hAnsi="Open Sans" w:cs="Open Sans"/>
          <w:color w:val="333333"/>
          <w:kern w:val="0"/>
          <w:sz w:val="21"/>
          <w:szCs w:val="21"/>
          <w14:ligatures w14:val="none"/>
        </w:rPr>
        <w:t>Employee Date of Separation</w:t>
      </w:r>
    </w:p>
    <w:p w14:paraId="6AAA4F75" w14:textId="77777777" w:rsidR="00094CDC" w:rsidRPr="00094CDC" w:rsidRDefault="00094CDC" w:rsidP="00094CDC">
      <w:pPr>
        <w:numPr>
          <w:ilvl w:val="0"/>
          <w:numId w:val="4"/>
        </w:numPr>
        <w:shd w:val="clear" w:color="auto" w:fill="FFFFFF"/>
        <w:spacing w:after="150" w:line="432" w:lineRule="atLeast"/>
        <w:ind w:left="1080"/>
        <w:rPr>
          <w:rFonts w:ascii="Open Sans" w:eastAsia="Times New Roman" w:hAnsi="Open Sans" w:cs="Open Sans"/>
          <w:color w:val="333333"/>
          <w:kern w:val="0"/>
          <w:sz w:val="21"/>
          <w:szCs w:val="21"/>
          <w14:ligatures w14:val="none"/>
        </w:rPr>
      </w:pPr>
      <w:r w:rsidRPr="00094CDC">
        <w:rPr>
          <w:rFonts w:ascii="Open Sans" w:eastAsia="Times New Roman" w:hAnsi="Open Sans" w:cs="Open Sans"/>
          <w:color w:val="333333"/>
          <w:kern w:val="0"/>
          <w:sz w:val="21"/>
          <w:szCs w:val="21"/>
          <w14:ligatures w14:val="none"/>
        </w:rPr>
        <w:t>Whether the separation is permanent or temporary</w:t>
      </w:r>
    </w:p>
    <w:p w14:paraId="22B727ED" w14:textId="77777777" w:rsidR="00094CDC" w:rsidRPr="00094CDC" w:rsidRDefault="00094CDC" w:rsidP="00094CDC">
      <w:pPr>
        <w:shd w:val="clear" w:color="auto" w:fill="FFFFFF"/>
        <w:spacing w:after="150" w:line="240" w:lineRule="auto"/>
        <w:rPr>
          <w:rFonts w:ascii="Open Sans" w:eastAsia="Times New Roman" w:hAnsi="Open Sans" w:cs="Open Sans"/>
          <w:color w:val="333333"/>
          <w:kern w:val="0"/>
          <w:sz w:val="21"/>
          <w:szCs w:val="21"/>
          <w14:ligatures w14:val="none"/>
        </w:rPr>
      </w:pPr>
      <w:r w:rsidRPr="00094CDC">
        <w:rPr>
          <w:rFonts w:ascii="Open Sans" w:eastAsia="Times New Roman" w:hAnsi="Open Sans" w:cs="Open Sans"/>
          <w:color w:val="333333"/>
          <w:kern w:val="0"/>
          <w:sz w:val="21"/>
          <w:szCs w:val="21"/>
          <w14:ligatures w14:val="none"/>
        </w:rPr>
        <w:t>Each State Benefits Notice includes directions and deadlines for completion.</w:t>
      </w:r>
      <w:r w:rsidRPr="00094CDC">
        <w:rPr>
          <w:rFonts w:ascii="Open Sans" w:eastAsia="Times New Roman" w:hAnsi="Open Sans" w:cs="Open Sans"/>
          <w:color w:val="333333"/>
          <w:kern w:val="0"/>
          <w:sz w:val="21"/>
          <w:szCs w:val="21"/>
          <w14:ligatures w14:val="none"/>
        </w:rPr>
        <w:br/>
        <w:t> </w:t>
      </w:r>
      <w:r w:rsidRPr="00094CDC">
        <w:rPr>
          <w:rFonts w:ascii="Open Sans" w:eastAsia="Times New Roman" w:hAnsi="Open Sans" w:cs="Open Sans"/>
          <w:color w:val="333333"/>
          <w:kern w:val="0"/>
          <w:sz w:val="21"/>
          <w:szCs w:val="21"/>
          <w14:ligatures w14:val="none"/>
        </w:rPr>
        <w:br/>
      </w:r>
      <w:r w:rsidRPr="00094CDC">
        <w:rPr>
          <w:rFonts w:ascii="SansaPro-SemiBold" w:eastAsia="Times New Roman" w:hAnsi="SansaPro-SemiBold" w:cs="Open Sans"/>
          <w:b/>
          <w:bCs/>
          <w:color w:val="333333"/>
          <w:kern w:val="0"/>
          <w:sz w:val="21"/>
          <w:szCs w:val="21"/>
          <w14:ligatures w14:val="none"/>
        </w:rPr>
        <w:t>Note:</w:t>
      </w:r>
      <w:r w:rsidRPr="00094CDC">
        <w:rPr>
          <w:rFonts w:ascii="Open Sans" w:eastAsia="Times New Roman" w:hAnsi="Open Sans" w:cs="Open Sans"/>
          <w:color w:val="333333"/>
          <w:kern w:val="0"/>
          <w:sz w:val="21"/>
          <w:szCs w:val="21"/>
          <w14:ligatures w14:val="none"/>
        </w:rPr>
        <w:t> If you receive notice that an employee has filed an unemployment claim, you must follow specific guidelines outlined in the </w:t>
      </w:r>
      <w:hyperlink r:id="rId10" w:tgtFrame="_self" w:history="1">
        <w:r w:rsidRPr="00094CDC">
          <w:rPr>
            <w:rFonts w:ascii="Open Sans" w:eastAsia="Times New Roman" w:hAnsi="Open Sans" w:cs="Open Sans"/>
            <w:color w:val="024BAB"/>
            <w:kern w:val="0"/>
            <w:sz w:val="21"/>
            <w:szCs w:val="21"/>
            <w:u w:val="single"/>
            <w14:ligatures w14:val="none"/>
          </w:rPr>
          <w:t>Unemployment Claims Process</w:t>
        </w:r>
      </w:hyperlink>
      <w:r w:rsidRPr="00094CDC">
        <w:rPr>
          <w:rFonts w:ascii="Open Sans" w:eastAsia="Times New Roman" w:hAnsi="Open Sans" w:cs="Open Sans"/>
          <w:color w:val="333333"/>
          <w:kern w:val="0"/>
          <w:sz w:val="21"/>
          <w:szCs w:val="21"/>
          <w14:ligatures w14:val="none"/>
        </w:rPr>
        <w:t>.</w:t>
      </w:r>
    </w:p>
    <w:p w14:paraId="23E7E724" w14:textId="77777777" w:rsidR="000B77EA" w:rsidRDefault="000B77EA"/>
    <w:sectPr w:rsidR="000B77E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Open Sans">
    <w:charset w:val="00"/>
    <w:family w:val="swiss"/>
    <w:pitch w:val="variable"/>
    <w:sig w:usb0="E00002EF" w:usb1="4000205B" w:usb2="00000028" w:usb3="00000000" w:csb0="0000019F" w:csb1="00000000"/>
  </w:font>
  <w:font w:name="SansaPro-SemiBold">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A948E7"/>
    <w:multiLevelType w:val="multilevel"/>
    <w:tmpl w:val="F4388F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A96323"/>
    <w:multiLevelType w:val="multilevel"/>
    <w:tmpl w:val="FA10F2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09E3F52"/>
    <w:multiLevelType w:val="multilevel"/>
    <w:tmpl w:val="BDB8E1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A560589"/>
    <w:multiLevelType w:val="multilevel"/>
    <w:tmpl w:val="09EE3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38754762">
    <w:abstractNumId w:val="0"/>
  </w:num>
  <w:num w:numId="2" w16cid:durableId="154759597">
    <w:abstractNumId w:val="1"/>
  </w:num>
  <w:num w:numId="3" w16cid:durableId="668211885">
    <w:abstractNumId w:val="3"/>
  </w:num>
  <w:num w:numId="4" w16cid:durableId="98527790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4CDC"/>
    <w:rsid w:val="0000245C"/>
    <w:rsid w:val="00063FA6"/>
    <w:rsid w:val="00094CDC"/>
    <w:rsid w:val="000B2B78"/>
    <w:rsid w:val="000B77EA"/>
    <w:rsid w:val="000E1ABF"/>
    <w:rsid w:val="001E5828"/>
    <w:rsid w:val="002F54A1"/>
    <w:rsid w:val="005E5D63"/>
    <w:rsid w:val="00704878"/>
    <w:rsid w:val="00860B28"/>
    <w:rsid w:val="00ED79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E0F95E"/>
  <w15:chartTrackingRefBased/>
  <w15:docId w15:val="{2ACC509A-31A0-41C6-AAEC-53D0512994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F54A1"/>
    <w:rPr>
      <w:color w:val="0563C1" w:themeColor="hyperlink"/>
      <w:u w:val="single"/>
    </w:rPr>
  </w:style>
  <w:style w:type="character" w:styleId="UnresolvedMention">
    <w:name w:val="Unresolved Mention"/>
    <w:basedOn w:val="DefaultParagraphFont"/>
    <w:uiPriority w:val="99"/>
    <w:semiHidden/>
    <w:unhideWhenUsed/>
    <w:rsid w:val="002F54A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7954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odexolink.com/apex/FileDownload?urlName=Unemployment-Benefits-Notice-CA&amp;language=en_US" TargetMode="External"/><Relationship Id="rId3" Type="http://schemas.openxmlformats.org/officeDocument/2006/relationships/settings" Target="settings.xml"/><Relationship Id="rId7" Type="http://schemas.openxmlformats.org/officeDocument/2006/relationships/hyperlink" Target="https://us.sodexonet.com/home/tools-x0026-resources/guidelines-and-standards/operations/accountingx002c-finance-x0026-in/tax-resources/about-combined-sui-fui-rate-tabl.htm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Payroll.department@sodexo.com" TargetMode="External"/><Relationship Id="rId11" Type="http://schemas.openxmlformats.org/officeDocument/2006/relationships/fontTable" Target="fontTable.xml"/><Relationship Id="rId5" Type="http://schemas.openxmlformats.org/officeDocument/2006/relationships/hyperlink" Target="http://www.dol.gov/dol/location.htm" TargetMode="External"/><Relationship Id="rId10" Type="http://schemas.openxmlformats.org/officeDocument/2006/relationships/hyperlink" Target="https://www.sodexolink.com/apex/topic?urlName=Unemployment-Claims-Process" TargetMode="External"/><Relationship Id="rId4" Type="http://schemas.openxmlformats.org/officeDocument/2006/relationships/webSettings" Target="webSettings.xml"/><Relationship Id="rId9" Type="http://schemas.openxmlformats.org/officeDocument/2006/relationships/hyperlink" Target="https://us.sodexonet.com/home/tools-x0026-resources/guidelines-and-standards/operations/accountingx002c-finance-x0026-in/tax-resources/about-combined-sui-fui-rate-tabl.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2</Pages>
  <Words>480</Words>
  <Characters>2738</Characters>
  <Application>Microsoft Office Word</Application>
  <DocSecurity>0</DocSecurity>
  <Lines>22</Lines>
  <Paragraphs>6</Paragraphs>
  <ScaleCrop>false</ScaleCrop>
  <Company/>
  <LinksUpToDate>false</LinksUpToDate>
  <CharactersWithSpaces>3212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Hensley, Natalie</dc:creator>
  <cp:keywords/>
  <dc:description/>
  <cp:lastModifiedBy>Hensley, Natalie</cp:lastModifiedBy>
  <cp:revision>10</cp:revision>
  <dcterms:created xsi:type="dcterms:W3CDTF">2023-10-09T23:17:00Z</dcterms:created>
  <dcterms:modified xsi:type="dcterms:W3CDTF">2023-12-15T21:06:00Z</dcterms:modified>
</cp:coreProperties>
</file>